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考场规则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-8" w:firstLine="560"/>
        <w:rPr>
          <w:rFonts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/>
        </w:rPr>
      </w:pPr>
      <w:r>
        <w:rPr>
          <w:rFonts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/>
        </w:rPr>
        <w:t>1.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</w:rPr>
        <w:t>考生考前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</w:rPr>
        <w:t>分钟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eastAsia="zh-CN"/>
        </w:rPr>
        <w:t>加入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 w:eastAsia="zh-CN"/>
        </w:rPr>
        <w:t>腾讯会议（会议号：*</w:t>
      </w:r>
      <w:bookmarkStart w:id="10" w:name="_GoBack"/>
      <w:bookmarkEnd w:id="10"/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 w:eastAsia="zh-CN"/>
        </w:rPr>
        <w:t>）。入会者的名称改为“学号姓名”的形式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</w:rPr>
        <w:t>考生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eastAsia="zh-CN"/>
        </w:rPr>
        <w:t>准备好学生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</w:rPr>
        <w:t>证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eastAsia="zh-CN"/>
        </w:rPr>
        <w:t>或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</w:rPr>
        <w:t>身份证，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eastAsia="zh-CN"/>
        </w:rPr>
        <w:t>以备监考老师查验，老师查验证件时考生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 w:eastAsia="zh-CN"/>
        </w:rPr>
        <w:t>需开摄像头，且摄像头对准考生头部和证件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/>
        </w:rPr>
        <w:t>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-8" w:firstLine="560"/>
        <w:jc w:val="left"/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/>
        </w:rPr>
        <w:t>.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 w:eastAsia="zh-CN"/>
        </w:rPr>
        <w:t>考试使用百科园软件，考试前考生需安装好百科园软件考试客户端和VC++2010。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kern w:val="0"/>
          <w:sz w:val="28"/>
          <w:szCs w:val="28"/>
          <w:shd w:val="clear" w:fill="FFFFFF"/>
          <w:lang w:val="en-US" w:eastAsia="zh-CN" w:bidi="ar"/>
        </w:rPr>
        <w:t>百科园通用考试平台客户端使用说明见附录。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</w:rPr>
        <w:t>考生在计算机上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eastAsia="zh-CN"/>
        </w:rPr>
        <w:t>启动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 w:eastAsia="zh-CN"/>
        </w:rPr>
        <w:t>百科园软件考试客户端，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</w:rPr>
        <w:t>输入自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 w:eastAsia="zh-CN"/>
        </w:rPr>
        <w:t>己的学号后按回车键，姓名会自动获取并显示，考生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</w:rPr>
        <w:t>核验屏幕上显示的姓名，如有不符，应立刻与监考人员取得联系，说明情况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 w:eastAsia="zh-CN"/>
        </w:rPr>
        <w:t>单击登录，进入“选择考试方案”界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eastAsia="zh-CN"/>
        </w:rPr>
        <w:t>面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</w:rPr>
        <w:t>。单击参加考试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eastAsia="zh-CN"/>
        </w:rPr>
        <w:t>，再次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</w:rPr>
        <w:t>核对考生信息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-8" w:firstLine="560"/>
        <w:jc w:val="left"/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/>
        </w:rPr>
        <w:t>.在自己核验无误后，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 w:eastAsia="zh-CN"/>
        </w:rPr>
        <w:t>等到规定的考试开始时间，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/>
        </w:rPr>
        <w:t>单击开始答题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/>
        </w:rPr>
        <w:t>进行正式考试。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-8" w:firstLine="560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/>
        </w:rPr>
        <w:t>.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</w:rPr>
        <w:t>考试开始后，迟到考生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eastAsia="zh-CN"/>
        </w:rPr>
        <w:t>视为弃权，放弃考试，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</w:rPr>
        <w:t>不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eastAsia="zh-CN"/>
        </w:rPr>
        <w:t>能登录进行考试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</w:rPr>
        <w:t>，考试开始后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/>
        </w:rPr>
        <w:t>15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</w:rPr>
        <w:t>分钟内，考生不准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eastAsia="zh-CN"/>
        </w:rPr>
        <w:t>交卷结束考试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-8" w:firstLine="560"/>
        <w:jc w:val="left"/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 w:eastAsia="zh-CN"/>
        </w:rPr>
        <w:t>5.考试时间由系统自动控制，计时结束后系统将自动结束考试，退出作答界面。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-8" w:firstLine="560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/>
        </w:rPr>
        <w:t>.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 w:eastAsia="zh-CN"/>
        </w:rPr>
        <w:t>试题如果作答完成后，点击“点击此处交卷”按钮，看到“考试结束，交卷成功！”的信息提示即意味着考试正常结束，考生立刻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</w:rPr>
        <w:t>与监考人员联系，等监考人员确认考生交卷正常后，方可离开。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-8" w:firstLine="560"/>
        <w:jc w:val="left"/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 w:eastAsia="zh-CN"/>
        </w:rPr>
        <w:t>7.考试交卷结束后不能再次登录修改试题解答。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-8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/>
        </w:rPr>
        <w:t>.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</w:rPr>
        <w:t>考生在考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eastAsia="zh-CN"/>
        </w:rPr>
        <w:t>试期间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</w:rPr>
        <w:t>应保持安静，严格遵守考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eastAsia="zh-CN"/>
        </w:rPr>
        <w:t>试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</w:rPr>
        <w:t>纪律，对于违反考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eastAsia="zh-CN"/>
        </w:rPr>
        <w:t>试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</w:rPr>
        <w:t>规定、不服从监考人员管理和作弊者将按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eastAsia="zh-CN"/>
        </w:rPr>
        <w:t>学校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</w:rPr>
        <w:t>规定给予处罚。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-8" w:firstLine="560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lang w:val="en-US"/>
        </w:rPr>
        <w:t>.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</w:rPr>
        <w:t>考试过程中，如出现死机或系统错误等，应立刻停止操作，与监考人员联系。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560"/>
        <w:jc w:val="left"/>
        <w:rPr>
          <w:rFonts w:hint="eastAsia" w:ascii="仿宋" w:hAnsi="仿宋" w:eastAsia="仿宋" w:cs="仿宋"/>
          <w:i w:val="0"/>
          <w:caps w:val="0"/>
          <w:color w:val="262626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kern w:val="0"/>
          <w:sz w:val="28"/>
          <w:szCs w:val="28"/>
          <w:shd w:val="clear" w:fill="FFFFFF"/>
          <w:lang w:val="en-US" w:eastAsia="zh-CN" w:bidi="ar"/>
        </w:rPr>
        <w:t>10.考生应自觉服从监考人员管理，不得以任何理由防碍监考人员正常工作。监考人员有权对考试期间发生的问题按学校规定进行处理。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kern w:val="0"/>
          <w:sz w:val="28"/>
          <w:szCs w:val="28"/>
          <w:shd w:val="clear" w:fill="FFFFFF"/>
          <w:lang w:val="en-US" w:eastAsia="zh-CN" w:bidi="ar"/>
        </w:rPr>
        <w:t>附录：</w:t>
      </w:r>
      <w:r>
        <w:rPr>
          <w:rFonts w:hint="eastAsia"/>
          <w:sz w:val="28"/>
          <w:szCs w:val="28"/>
        </w:rPr>
        <w:t>百科园通用考试平台</w:t>
      </w:r>
      <w:r>
        <w:rPr>
          <w:sz w:val="28"/>
          <w:szCs w:val="28"/>
        </w:rPr>
        <w:t>客户端</w:t>
      </w:r>
      <w:r>
        <w:rPr>
          <w:rFonts w:hint="eastAsia"/>
          <w:sz w:val="28"/>
          <w:szCs w:val="28"/>
        </w:rPr>
        <w:t>使用</w:t>
      </w:r>
      <w:r>
        <w:rPr>
          <w:sz w:val="28"/>
          <w:szCs w:val="28"/>
        </w:rPr>
        <w:t>说明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431" w:hanging="431" w:firstLineChars="0"/>
        <w:textAlignment w:val="auto"/>
        <w:rPr>
          <w:b/>
          <w:bCs/>
        </w:rPr>
      </w:pPr>
      <w:r>
        <w:rPr>
          <w:rFonts w:hint="eastAsia"/>
          <w:b/>
          <w:bCs/>
        </w:rPr>
        <w:t>安装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431" w:firstLine="0" w:firstLineChars="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安装系统环境:Windows7旗舰版操作系统，Windows8，Windows10企业版操作系统。安装后要求在控制面板中添加删除功能中可以打开</w:t>
      </w:r>
      <w:r>
        <w:t>.net framework</w:t>
      </w:r>
      <w:r>
        <w:rPr>
          <w:rFonts w:hint="eastAsia"/>
        </w:rPr>
        <w:t>3.5功能为基本要求。（操作如下：点击开始，控制面板，程序功能，打开或关闭Windows功能）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drawing>
          <wp:inline distT="0" distB="0" distL="0" distR="0">
            <wp:extent cx="2837815" cy="1784350"/>
            <wp:effectExtent l="0" t="0" r="63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drawing>
          <wp:inline distT="0" distB="0" distL="0" distR="0">
            <wp:extent cx="2837815" cy="848995"/>
            <wp:effectExtent l="0" t="0" r="63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安装考试环境准备：请按老师要求安装环境V</w:t>
      </w:r>
      <w:r>
        <w:rPr>
          <w:rFonts w:hint="eastAsia"/>
          <w:lang w:val="en-US" w:eastAsia="zh-CN"/>
        </w:rPr>
        <w:t>C++</w:t>
      </w:r>
      <w:r>
        <w:rPr>
          <w:rFonts w:hint="eastAsia"/>
        </w:rPr>
        <w:t>2010。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drawing>
          <wp:inline distT="0" distB="0" distL="0" distR="0">
            <wp:extent cx="3046730" cy="378460"/>
            <wp:effectExtent l="0" t="0" r="127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6730" cy="37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</w:pPr>
      <w:r>
        <w:rPr>
          <w:rFonts w:hint="eastAsia"/>
          <w:lang w:val="en-US" w:eastAsia="zh-CN"/>
        </w:rPr>
        <w:t>3、百科园考试客户端软件安装：用鼠标右键点击安装包，选择以管理员方式</w:t>
      </w:r>
      <w:r>
        <w:rPr>
          <w:rFonts w:hint="eastAsia"/>
        </w:rPr>
        <w:t>运行，软件静默安装。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drawing>
          <wp:inline distT="0" distB="0" distL="0" distR="0">
            <wp:extent cx="3046730" cy="1072515"/>
            <wp:effectExtent l="0" t="0" r="1270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6730" cy="107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312" w:afterLines="100"/>
        <w:ind w:firstLine="420" w:firstLineChars="200"/>
        <w:rPr>
          <w:rFonts w:hint="eastAsia" w:ascii="仿宋" w:hAnsi="仿宋" w:eastAsia="仿宋" w:cs="仿宋"/>
          <w:i w:val="0"/>
          <w:caps w:val="0"/>
          <w:color w:val="262626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</w:rPr>
        <w:t>软件安装后需将客户端目录（客户端安装目录进入为鼠标右键点击进入软件的快捷方式，点击属性，点击打开文件位置，弹出的窗口即为安装目录）下ExamClient.exe和ClientUpdate.exe两个文件鼠标右键下 - 兼容性- 标签- 下方的『以管理员身份运行此程序』复选框选中，并确定即可。</w:t>
      </w:r>
    </w:p>
    <w:p>
      <w:pPr>
        <w:spacing w:after="312" w:afterLines="100"/>
        <w:rPr>
          <w:rFonts w:hint="eastAsia"/>
          <w:b/>
          <w:bCs/>
        </w:rPr>
      </w:pPr>
      <w:r>
        <w:rPr>
          <w:rFonts w:hint="eastAsia"/>
          <w:b/>
          <w:bCs/>
        </w:rPr>
        <w:t>二、考试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6" w:afterLines="50" w:line="240" w:lineRule="auto"/>
        <w:ind w:left="641"/>
        <w:jc w:val="left"/>
        <w:textAlignment w:val="auto"/>
        <w:rPr>
          <w:rFonts w:ascii="微软雅黑" w:hAnsi="微软雅黑" w:eastAsia="微软雅黑"/>
        </w:rPr>
      </w:pPr>
      <w:bookmarkStart w:id="0" w:name="_Toc411235856"/>
      <w:bookmarkStart w:id="1" w:name="_Toc411241076"/>
      <w:bookmarkStart w:id="2" w:name="_Toc411235961"/>
      <w:bookmarkStart w:id="3" w:name="_Toc411252624"/>
      <w:bookmarkStart w:id="4" w:name="_Toc411240635"/>
      <w:r>
        <w:rPr>
          <w:rFonts w:hint="eastAsia" w:ascii="微软雅黑" w:hAnsi="微软雅黑" w:eastAsia="微软雅黑"/>
        </w:rPr>
        <w:t>开考前</w:t>
      </w:r>
      <w:bookmarkEnd w:id="0"/>
      <w:bookmarkEnd w:id="1"/>
      <w:bookmarkEnd w:id="2"/>
      <w:bookmarkEnd w:id="3"/>
      <w:bookmarkEnd w:id="4"/>
    </w:p>
    <w:p>
      <w:pPr>
        <w:pStyle w:val="8"/>
        <w:numPr>
          <w:ilvl w:val="0"/>
          <w:numId w:val="2"/>
        </w:numPr>
        <w:spacing w:before="156" w:beforeLines="50" w:after="156" w:afterLines="50"/>
        <w:ind w:left="0" w:firstLine="42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双击图标</w:t>
      </w:r>
      <w:r>
        <w:drawing>
          <wp:inline distT="0" distB="0" distL="0" distR="0">
            <wp:extent cx="783590" cy="593090"/>
            <wp:effectExtent l="0" t="0" r="16510" b="165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</w:rPr>
        <w:t>打开考试客户端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/>
        <w:jc w:val="left"/>
        <w:textAlignment w:val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页面如图，填写学号，姓名不需用填写，会自动获取，单击登录，会显示学生姓名。</w:t>
      </w:r>
      <w:r>
        <w:drawing>
          <wp:inline distT="0" distB="0" distL="0" distR="0">
            <wp:extent cx="3046730" cy="2285365"/>
            <wp:effectExtent l="0" t="0" r="127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673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/>
        <w:ind w:left="0" w:firstLine="420"/>
        <w:jc w:val="left"/>
        <w:textAlignment w:val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选择对应考试中对应方案，单击</w:t>
      </w:r>
      <w:r>
        <w:rPr>
          <w:rFonts w:hint="eastAsia" w:ascii="微软雅黑" w:hAnsi="微软雅黑" w:eastAsia="微软雅黑"/>
          <w:b/>
          <w:color w:val="FF0000"/>
        </w:rPr>
        <w:t>参加考试。</w:t>
      </w:r>
    </w:p>
    <w:p>
      <w:pPr>
        <w:pStyle w:val="8"/>
        <w:spacing w:before="156" w:beforeLines="50" w:after="156" w:afterLines="50"/>
        <w:ind w:firstLine="0" w:firstLineChars="0"/>
        <w:jc w:val="left"/>
        <w:rPr>
          <w:rFonts w:ascii="微软雅黑" w:hAnsi="微软雅黑" w:eastAsia="微软雅黑"/>
        </w:rPr>
      </w:pPr>
      <w:r>
        <w:drawing>
          <wp:inline distT="0" distB="0" distL="0" distR="0">
            <wp:extent cx="3425825" cy="2221865"/>
            <wp:effectExtent l="0" t="0" r="3175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2"/>
        </w:numPr>
        <w:spacing w:before="156" w:beforeLines="50" w:after="156" w:afterLines="50"/>
        <w:ind w:left="0" w:firstLine="42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核对考生信息，单击开始答题。</w:t>
      </w:r>
    </w:p>
    <w:p>
      <w:pPr>
        <w:pStyle w:val="8"/>
        <w:spacing w:before="156" w:beforeLines="50" w:after="156" w:afterLines="50"/>
        <w:ind w:firstLine="0" w:firstLineChars="0"/>
        <w:jc w:val="left"/>
        <w:rPr>
          <w:rFonts w:ascii="微软雅黑" w:hAnsi="微软雅黑" w:eastAsia="微软雅黑"/>
        </w:rPr>
      </w:pPr>
      <w:r>
        <w:drawing>
          <wp:inline distT="0" distB="0" distL="0" distR="0">
            <wp:extent cx="3046730" cy="2366645"/>
            <wp:effectExtent l="0" t="0" r="1270" b="146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673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156" w:beforeLines="50" w:after="156" w:afterLines="50" w:line="240" w:lineRule="auto"/>
        <w:jc w:val="left"/>
        <w:rPr>
          <w:rFonts w:ascii="微软雅黑" w:hAnsi="微软雅黑" w:eastAsia="微软雅黑"/>
        </w:rPr>
      </w:pPr>
      <w:bookmarkStart w:id="5" w:name="_Toc411235857"/>
      <w:bookmarkStart w:id="6" w:name="_Toc411252625"/>
      <w:bookmarkStart w:id="7" w:name="_Toc411241077"/>
      <w:bookmarkStart w:id="8" w:name="_Toc411240636"/>
      <w:bookmarkStart w:id="9" w:name="_Toc411235962"/>
      <w:r>
        <w:rPr>
          <w:rFonts w:hint="eastAsia" w:ascii="微软雅黑" w:hAnsi="微软雅黑" w:eastAsia="微软雅黑"/>
        </w:rPr>
        <w:t>考试及交卷说明</w:t>
      </w:r>
      <w:bookmarkEnd w:id="5"/>
      <w:bookmarkEnd w:id="6"/>
      <w:bookmarkEnd w:id="7"/>
      <w:bookmarkEnd w:id="8"/>
      <w:bookmarkEnd w:id="9"/>
    </w:p>
    <w:p>
      <w:pPr>
        <w:pStyle w:val="8"/>
        <w:numPr>
          <w:ilvl w:val="0"/>
          <w:numId w:val="3"/>
        </w:numPr>
        <w:spacing w:before="156" w:beforeLines="50" w:after="156" w:afterLines="50"/>
        <w:ind w:firstLineChars="0"/>
        <w:jc w:val="left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考试界面</w:t>
      </w:r>
    </w:p>
    <w:p>
      <w:pPr>
        <w:pStyle w:val="3"/>
        <w:spacing w:before="156" w:beforeLines="50" w:after="156" w:afterLines="50" w:line="240" w:lineRule="auto"/>
        <w:jc w:val="left"/>
        <w:rPr>
          <w:rFonts w:ascii="微软雅黑" w:hAnsi="微软雅黑" w:eastAsia="微软雅黑"/>
        </w:rPr>
      </w:pPr>
      <w:r>
        <w:drawing>
          <wp:inline distT="0" distB="0" distL="0" distR="0">
            <wp:extent cx="3046730" cy="1711960"/>
            <wp:effectExtent l="0" t="0" r="127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673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4"/>
        </w:numPr>
        <w:spacing w:before="156" w:beforeLines="50" w:after="156" w:afterLines="50"/>
        <w:ind w:left="0" w:firstLine="42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考生目录：考试中操作题所存放位置。与考试相关的所有资源，如插入的图片等均在此目录下。点击图示中考试目录即可打开。</w:t>
      </w:r>
    </w:p>
    <w:p>
      <w:pPr>
        <w:pStyle w:val="8"/>
        <w:numPr>
          <w:ilvl w:val="0"/>
          <w:numId w:val="4"/>
        </w:numPr>
        <w:spacing w:before="156" w:beforeLines="50" w:after="156" w:afterLines="50"/>
        <w:ind w:left="0" w:firstLine="42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此处标记考试剩余时间。</w:t>
      </w:r>
    </w:p>
    <w:p>
      <w:pPr>
        <w:pStyle w:val="8"/>
        <w:numPr>
          <w:ilvl w:val="0"/>
          <w:numId w:val="4"/>
        </w:numPr>
        <w:spacing w:before="156" w:beforeLines="50" w:after="156" w:afterLines="50"/>
        <w:ind w:left="0" w:firstLine="42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题目选择区，点击对应题号可以对该题进行作答。</w:t>
      </w:r>
    </w:p>
    <w:p>
      <w:pPr>
        <w:pStyle w:val="8"/>
        <w:numPr>
          <w:ilvl w:val="0"/>
          <w:numId w:val="4"/>
        </w:numPr>
        <w:spacing w:before="156" w:beforeLines="50" w:after="156" w:afterLines="50"/>
        <w:ind w:left="0" w:firstLine="42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上下题按钮。</w:t>
      </w:r>
    </w:p>
    <w:p>
      <w:pPr>
        <w:pStyle w:val="8"/>
        <w:numPr>
          <w:ilvl w:val="0"/>
          <w:numId w:val="4"/>
        </w:numPr>
        <w:spacing w:before="156" w:beforeLines="50" w:after="156" w:afterLines="50"/>
        <w:ind w:left="0" w:firstLine="42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对考试中有疑惑的题目可以通过此按钮进行标记，方便学生检查。</w:t>
      </w:r>
    </w:p>
    <w:p>
      <w:pPr>
        <w:pStyle w:val="8"/>
        <w:numPr>
          <w:ilvl w:val="0"/>
          <w:numId w:val="3"/>
        </w:numPr>
        <w:spacing w:before="156" w:beforeLines="50" w:after="156" w:afterLines="50"/>
        <w:ind w:firstLineChars="0"/>
        <w:jc w:val="left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操作题界面</w:t>
      </w:r>
    </w:p>
    <w:p>
      <w:pPr>
        <w:spacing w:before="156" w:beforeLines="50" w:after="156" w:afterLines="50"/>
        <w:ind w:firstLine="420" w:firstLineChars="200"/>
        <w:jc w:val="left"/>
        <w:rPr>
          <w:rFonts w:ascii="微软雅黑" w:hAnsi="微软雅黑" w:eastAsia="微软雅黑"/>
        </w:rPr>
      </w:pPr>
      <w:r>
        <w:drawing>
          <wp:inline distT="0" distB="0" distL="0" distR="0">
            <wp:extent cx="3046730" cy="1711960"/>
            <wp:effectExtent l="0" t="0" r="127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673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5"/>
        </w:numPr>
        <w:spacing w:before="156" w:beforeLines="50" w:after="156" w:afterLines="50"/>
        <w:ind w:left="0" w:firstLine="420"/>
        <w:jc w:val="left"/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注1：点击答题，自动弹出下图所示答题环境，右下角为题干，题目作答完之后保存关闭答题环境，点击返回选题，回到上图所示答题界面。</w:t>
      </w:r>
    </w:p>
    <w:p>
      <w:pPr>
        <w:pStyle w:val="8"/>
        <w:numPr>
          <w:ilvl w:val="0"/>
          <w:numId w:val="5"/>
        </w:numPr>
        <w:spacing w:before="156" w:beforeLines="50" w:after="156" w:afterLines="50"/>
        <w:ind w:left="0" w:firstLine="420"/>
        <w:jc w:val="left"/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注2：如遇操作题题目无法打开时请点击“清空本题所有操作”按钮。</w:t>
      </w:r>
    </w:p>
    <w:p>
      <w:pPr>
        <w:spacing w:before="156" w:beforeLines="50" w:after="156" w:afterLines="50"/>
        <w:ind w:firstLine="420" w:firstLineChars="200"/>
        <w:jc w:val="left"/>
        <w:rPr>
          <w:rFonts w:ascii="微软雅黑" w:hAnsi="微软雅黑" w:eastAsia="微软雅黑"/>
        </w:rPr>
      </w:pPr>
      <w:r>
        <w:drawing>
          <wp:inline distT="0" distB="0" distL="0" distR="0">
            <wp:extent cx="3046730" cy="1411605"/>
            <wp:effectExtent l="0" t="0" r="1270" b="171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673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ind w:firstLine="420" w:firstLineChars="20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3046730" cy="1920875"/>
            <wp:effectExtent l="0" t="0" r="127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673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ind w:firstLine="420" w:firstLineChars="20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试题如果作答完成后，点击“点击此处交卷”按钮，交卷成功出现下图所示。</w:t>
      </w:r>
    </w:p>
    <w:p>
      <w:pPr>
        <w:spacing w:before="156" w:beforeLines="50" w:after="156" w:afterLines="50"/>
        <w:ind w:firstLine="420" w:firstLineChars="200"/>
        <w:jc w:val="left"/>
        <w:rPr>
          <w:rFonts w:ascii="微软雅黑" w:hAnsi="微软雅黑" w:eastAsia="微软雅黑"/>
        </w:rPr>
      </w:pPr>
    </w:p>
    <w:p>
      <w:pPr>
        <w:autoSpaceDE w:val="0"/>
        <w:autoSpaceDN w:val="0"/>
        <w:spacing w:before="156" w:beforeLines="50" w:after="156" w:afterLines="50"/>
        <w:ind w:firstLine="420" w:firstLineChars="200"/>
        <w:jc w:val="left"/>
        <w:outlineLvl w:val="0"/>
        <w:rPr>
          <w:rFonts w:ascii="微软雅黑" w:hAnsi="微软雅黑" w:eastAsia="微软雅黑" w:cs="黑体"/>
          <w:kern w:val="0"/>
          <w:sz w:val="44"/>
          <w:szCs w:val="44"/>
        </w:rPr>
      </w:pPr>
      <w:r>
        <w:drawing>
          <wp:inline distT="0" distB="0" distL="0" distR="0">
            <wp:extent cx="3046730" cy="1885950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673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312" w:afterLines="100"/>
        <w:ind w:firstLine="420" w:firstLineChars="200"/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right="0"/>
        <w:jc w:val="left"/>
        <w:rPr>
          <w:rFonts w:hint="eastAsia" w:ascii="仿宋" w:hAnsi="仿宋" w:eastAsia="仿宋" w:cs="仿宋"/>
          <w:i w:val="0"/>
          <w:caps w:val="0"/>
          <w:color w:val="262626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/>
    <w:sectPr>
      <w:pgSz w:w="11906" w:h="16838"/>
      <w:pgMar w:top="820" w:right="1066" w:bottom="8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1E7C"/>
    <w:multiLevelType w:val="multilevel"/>
    <w:tmpl w:val="35971E7C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D817E2"/>
    <w:multiLevelType w:val="multilevel"/>
    <w:tmpl w:val="51D817E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0BD0DE0"/>
    <w:multiLevelType w:val="multilevel"/>
    <w:tmpl w:val="60BD0DE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5DA2D6D"/>
    <w:multiLevelType w:val="multilevel"/>
    <w:tmpl w:val="65DA2D6D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DEF2C3B"/>
    <w:multiLevelType w:val="multilevel"/>
    <w:tmpl w:val="6DEF2C3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C13A4"/>
    <w:rsid w:val="4CD26FF7"/>
    <w:rsid w:val="6A6C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_Style 11"/>
    <w:basedOn w:val="1"/>
    <w:next w:val="9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2020-07-05T01:24:00Z</dcterms:created>
  <dc:creator>Administrator</dc:creator>
  <cp:lastModifiedBy>PC</cp:lastModifiedBy>
  <dcterms:modified xsi:type="dcterms:W3CDTF">2020-07-08T01:40:23Z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